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9C092" w14:textId="144667DD" w:rsidR="00894C7C" w:rsidRPr="00495249" w:rsidRDefault="0016435B" w:rsidP="00863934">
      <w:pPr>
        <w:pStyle w:val="Heading1"/>
      </w:pPr>
      <w:r w:rsidRPr="0016435B">
        <w:t xml:space="preserve">Outline </w:t>
      </w:r>
      <w:r w:rsidRPr="0016435B">
        <w:rPr>
          <w:i/>
          <w:iCs/>
        </w:rPr>
        <w:t>pro forma</w:t>
      </w:r>
      <w:r w:rsidRPr="0016435B">
        <w:t xml:space="preserve"> of letters to </w:t>
      </w:r>
      <w:proofErr w:type="gramStart"/>
      <w:r w:rsidRPr="0016435B">
        <w:t>Curates</w:t>
      </w:r>
      <w:proofErr w:type="gramEnd"/>
    </w:p>
    <w:p w14:paraId="0722BA0B" w14:textId="5776583C" w:rsidR="0016435B" w:rsidRPr="0016435B" w:rsidRDefault="0016435B" w:rsidP="0016435B">
      <w:pPr>
        <w:rPr>
          <w:rFonts w:ascii="Calibri" w:eastAsia="Times New Roman" w:hAnsi="Calibri" w:cs="Calibri"/>
          <w:i/>
          <w:iCs/>
          <w:sz w:val="24"/>
          <w:szCs w:val="24"/>
          <w:lang w:eastAsia="en-GB"/>
        </w:rPr>
      </w:pPr>
      <w:bookmarkStart w:id="0" w:name="_Hlk63777827"/>
      <w:proofErr w:type="gramStart"/>
      <w:r w:rsidRPr="0016435B">
        <w:rPr>
          <w:rFonts w:ascii="Calibri" w:eastAsia="Times New Roman" w:hAnsi="Calibri" w:cs="Calibri"/>
          <w:i/>
          <w:iCs/>
          <w:sz w:val="24"/>
          <w:szCs w:val="24"/>
          <w:lang w:eastAsia="en-GB"/>
        </w:rPr>
        <w:t>However</w:t>
      </w:r>
      <w:proofErr w:type="gramEnd"/>
      <w:r w:rsidRPr="0016435B">
        <w:rPr>
          <w:rFonts w:ascii="Calibri" w:eastAsia="Times New Roman" w:hAnsi="Calibri" w:cs="Calibri"/>
          <w:i/>
          <w:iCs/>
          <w:sz w:val="24"/>
          <w:szCs w:val="24"/>
          <w:lang w:eastAsia="en-GB"/>
        </w:rPr>
        <w:t xml:space="preserve"> the letter</w:t>
      </w:r>
      <w:r w:rsidR="00665A5D">
        <w:rPr>
          <w:rFonts w:ascii="Calibri" w:eastAsia="Times New Roman" w:hAnsi="Calibri" w:cs="Calibri"/>
          <w:i/>
          <w:iCs/>
          <w:sz w:val="24"/>
          <w:szCs w:val="24"/>
          <w:lang w:eastAsia="en-GB"/>
        </w:rPr>
        <w:t xml:space="preserve"> is</w:t>
      </w:r>
      <w:r w:rsidRPr="0016435B">
        <w:rPr>
          <w:rFonts w:ascii="Calibri" w:eastAsia="Times New Roman" w:hAnsi="Calibri" w:cs="Calibri"/>
          <w:i/>
          <w:iCs/>
          <w:sz w:val="24"/>
          <w:szCs w:val="24"/>
          <w:lang w:eastAsia="en-GB"/>
        </w:rPr>
        <w:t xml:space="preserve"> rephrased, </w:t>
      </w:r>
      <w:r w:rsidR="00665A5D">
        <w:rPr>
          <w:rFonts w:ascii="Calibri" w:eastAsia="Times New Roman" w:hAnsi="Calibri" w:cs="Calibri"/>
          <w:i/>
          <w:iCs/>
          <w:sz w:val="24"/>
          <w:szCs w:val="24"/>
          <w:lang w:eastAsia="en-GB"/>
        </w:rPr>
        <w:t>it</w:t>
      </w:r>
      <w:r w:rsidRPr="0016435B">
        <w:rPr>
          <w:rFonts w:ascii="Calibri" w:eastAsia="Times New Roman" w:hAnsi="Calibri" w:cs="Calibri"/>
          <w:i/>
          <w:iCs/>
          <w:sz w:val="24"/>
          <w:szCs w:val="24"/>
          <w:lang w:eastAsia="en-GB"/>
        </w:rPr>
        <w:t xml:space="preserve"> should contain reference to the subjec</w:t>
      </w:r>
      <w:r w:rsidR="00665A5D">
        <w:rPr>
          <w:rFonts w:ascii="Calibri" w:eastAsia="Times New Roman" w:hAnsi="Calibri" w:cs="Calibri"/>
          <w:i/>
          <w:iCs/>
          <w:sz w:val="24"/>
          <w:szCs w:val="24"/>
          <w:lang w:eastAsia="en-GB"/>
        </w:rPr>
        <w:t>t</w:t>
      </w:r>
      <w:r w:rsidRPr="0016435B">
        <w:rPr>
          <w:rFonts w:ascii="Calibri" w:eastAsia="Times New Roman" w:hAnsi="Calibri" w:cs="Calibri"/>
          <w:i/>
          <w:iCs/>
          <w:sz w:val="24"/>
          <w:szCs w:val="24"/>
          <w:lang w:eastAsia="en-GB"/>
        </w:rPr>
        <w:t xml:space="preserve"> mentioned. Adjustments will need to be made for part-time appointments.</w:t>
      </w:r>
    </w:p>
    <w:bookmarkEnd w:id="0"/>
    <w:p w14:paraId="16DEB314" w14:textId="3FE0A4D3" w:rsidR="0016435B" w:rsidRPr="0016435B" w:rsidRDefault="006926DF" w:rsidP="0016435B">
      <w:pPr>
        <w:pStyle w:val="Heading1"/>
        <w:rPr>
          <w:rFonts w:eastAsia="Times New Roman"/>
          <w:lang w:eastAsia="en-GB"/>
        </w:rPr>
      </w:pPr>
      <w:r w:rsidRPr="006926DF">
        <w:rPr>
          <w:rFonts w:eastAsia="Times New Roman"/>
          <w:lang w:eastAsia="en-GB"/>
        </w:rPr>
        <w:t>Assistant clergy (formerly non-stipendiary curate)</w:t>
      </w:r>
    </w:p>
    <w:p w14:paraId="7888B132" w14:textId="77777777" w:rsidR="0016435B" w:rsidRPr="0016435B" w:rsidRDefault="0016435B" w:rsidP="00B24420">
      <w:pPr>
        <w:pStyle w:val="NoSpacing"/>
        <w:rPr>
          <w:lang w:eastAsia="en-GB"/>
        </w:rPr>
      </w:pPr>
    </w:p>
    <w:p w14:paraId="2F02CE71" w14:textId="6EF4B90B" w:rsidR="0016435B" w:rsidRDefault="0016435B" w:rsidP="00B24420">
      <w:pPr>
        <w:pStyle w:val="NoSpacing"/>
        <w:rPr>
          <w:lang w:eastAsia="en-GB"/>
        </w:rPr>
      </w:pPr>
      <w:r w:rsidRPr="0016435B">
        <w:rPr>
          <w:lang w:eastAsia="en-GB"/>
        </w:rPr>
        <w:t>Dear</w:t>
      </w:r>
      <w:r>
        <w:rPr>
          <w:lang w:eastAsia="en-GB"/>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4536"/>
        <w:gridCol w:w="3363"/>
      </w:tblGrid>
      <w:tr w:rsidR="0016435B" w14:paraId="1ADB9B56" w14:textId="77777777" w:rsidTr="00FE2DB4">
        <w:tc>
          <w:tcPr>
            <w:tcW w:w="9742" w:type="dxa"/>
            <w:gridSpan w:val="3"/>
            <w:tcBorders>
              <w:top w:val="nil"/>
              <w:left w:val="nil"/>
              <w:bottom w:val="single" w:sz="4" w:space="0" w:color="A6A6A6" w:themeColor="background1" w:themeShade="A6"/>
              <w:right w:val="nil"/>
            </w:tcBorders>
          </w:tcPr>
          <w:p w14:paraId="48485B19" w14:textId="2BA5483B" w:rsidR="0016435B" w:rsidRDefault="00B24420" w:rsidP="00665A5D">
            <w:pPr>
              <w:spacing w:before="60" w:after="60"/>
              <w:ind w:left="-105"/>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 xml:space="preserve">I am pleased to offer you the appointment </w:t>
            </w:r>
            <w:r w:rsidR="00665A5D" w:rsidRPr="00665A5D">
              <w:rPr>
                <w:rFonts w:ascii="Calibri" w:eastAsia="Times New Roman" w:hAnsi="Calibri" w:cs="Calibri"/>
                <w:sz w:val="24"/>
                <w:szCs w:val="24"/>
                <w:lang w:eastAsia="en-GB"/>
              </w:rPr>
              <w:t xml:space="preserve">of ‘Non-Stipendiary’ Assistant Curate </w:t>
            </w:r>
            <w:r w:rsidRPr="0016435B">
              <w:rPr>
                <w:rFonts w:ascii="Calibri" w:eastAsia="Times New Roman" w:hAnsi="Calibri" w:cs="Calibri"/>
                <w:sz w:val="24"/>
                <w:szCs w:val="24"/>
                <w:lang w:eastAsia="en-GB"/>
              </w:rPr>
              <w:t>in</w:t>
            </w:r>
            <w:r>
              <w:rPr>
                <w:rFonts w:ascii="Calibri" w:eastAsia="Times New Roman" w:hAnsi="Calibri" w:cs="Calibri"/>
                <w:sz w:val="24"/>
                <w:szCs w:val="24"/>
                <w:lang w:eastAsia="en-GB"/>
              </w:rPr>
              <w:t>:</w:t>
            </w:r>
          </w:p>
        </w:tc>
      </w:tr>
      <w:tr w:rsidR="0016435B" w14:paraId="1E23238B" w14:textId="77777777" w:rsidTr="00FE2DB4">
        <w:tc>
          <w:tcPr>
            <w:tcW w:w="97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2F021" w14:textId="505FADB8" w:rsidR="0016435B" w:rsidRDefault="0016435B" w:rsidP="00B24420">
            <w:pPr>
              <w:spacing w:before="60" w:after="60"/>
              <w:jc w:val="both"/>
              <w:rPr>
                <w:rFonts w:ascii="Calibri" w:eastAsia="Times New Roman" w:hAnsi="Calibri" w:cs="Calibri"/>
                <w:sz w:val="24"/>
                <w:szCs w:val="24"/>
                <w:lang w:eastAsia="en-GB"/>
              </w:rPr>
            </w:pPr>
          </w:p>
        </w:tc>
      </w:tr>
      <w:tr w:rsidR="00B24420" w14:paraId="282DE440" w14:textId="77777777" w:rsidTr="00FE2DB4">
        <w:tc>
          <w:tcPr>
            <w:tcW w:w="1843" w:type="dxa"/>
            <w:tcBorders>
              <w:top w:val="single" w:sz="4" w:space="0" w:color="A6A6A6" w:themeColor="background1" w:themeShade="A6"/>
              <w:left w:val="nil"/>
              <w:bottom w:val="nil"/>
              <w:right w:val="single" w:sz="4" w:space="0" w:color="A6A6A6" w:themeColor="background1" w:themeShade="A6"/>
            </w:tcBorders>
          </w:tcPr>
          <w:p w14:paraId="5B702B6E" w14:textId="00C48EDA" w:rsidR="00B24420" w:rsidRDefault="00B24420" w:rsidP="00665A5D">
            <w:pPr>
              <w:spacing w:before="60" w:after="60"/>
              <w:ind w:left="-105"/>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with effect from</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00985" w14:textId="77777777" w:rsidR="00B24420" w:rsidRDefault="00B24420" w:rsidP="0016435B">
            <w:pPr>
              <w:spacing w:before="60" w:after="60"/>
              <w:rPr>
                <w:rFonts w:ascii="Calibri" w:eastAsia="Times New Roman" w:hAnsi="Calibri" w:cs="Calibri"/>
                <w:sz w:val="24"/>
                <w:szCs w:val="24"/>
                <w:lang w:eastAsia="en-GB"/>
              </w:rPr>
            </w:pPr>
          </w:p>
        </w:tc>
        <w:tc>
          <w:tcPr>
            <w:tcW w:w="3363" w:type="dxa"/>
            <w:tcBorders>
              <w:top w:val="single" w:sz="4" w:space="0" w:color="A6A6A6" w:themeColor="background1" w:themeShade="A6"/>
              <w:left w:val="single" w:sz="4" w:space="0" w:color="A6A6A6" w:themeColor="background1" w:themeShade="A6"/>
              <w:bottom w:val="nil"/>
              <w:right w:val="nil"/>
            </w:tcBorders>
          </w:tcPr>
          <w:p w14:paraId="45174138" w14:textId="5144A090" w:rsidR="00B24420" w:rsidRDefault="00B24420" w:rsidP="0016435B">
            <w:pPr>
              <w:spacing w:before="60" w:after="60"/>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w:t>
            </w:r>
            <w:r w:rsidRPr="00B24420">
              <w:rPr>
                <w:rFonts w:ascii="Calibri" w:eastAsia="Times New Roman" w:hAnsi="Calibri" w:cs="Calibri"/>
                <w:i/>
                <w:iCs/>
                <w:sz w:val="24"/>
                <w:szCs w:val="24"/>
                <w:lang w:eastAsia="en-GB"/>
              </w:rPr>
              <w:t>usually the date of ordination</w:t>
            </w:r>
            <w:r w:rsidRPr="0016435B">
              <w:rPr>
                <w:rFonts w:ascii="Calibri" w:eastAsia="Times New Roman" w:hAnsi="Calibri" w:cs="Calibri"/>
                <w:sz w:val="24"/>
                <w:szCs w:val="24"/>
                <w:lang w:eastAsia="en-GB"/>
              </w:rPr>
              <w:t>).</w:t>
            </w:r>
          </w:p>
        </w:tc>
      </w:tr>
    </w:tbl>
    <w:p w14:paraId="741DB15F" w14:textId="77777777" w:rsidR="001E2E84" w:rsidRPr="001E2E84" w:rsidRDefault="001E2E84" w:rsidP="001E2E84">
      <w:pPr>
        <w:jc w:val="both"/>
        <w:rPr>
          <w:rFonts w:ascii="Calibri" w:eastAsia="Times New Roman" w:hAnsi="Calibri" w:cs="Calibri"/>
          <w:sz w:val="24"/>
          <w:szCs w:val="24"/>
          <w:lang w:eastAsia="en-GB"/>
        </w:rPr>
      </w:pPr>
      <w:r w:rsidRPr="001E2E84">
        <w:rPr>
          <w:rFonts w:ascii="Calibri" w:eastAsia="Times New Roman" w:hAnsi="Calibri" w:cs="Calibri"/>
          <w:sz w:val="24"/>
          <w:szCs w:val="24"/>
          <w:lang w:eastAsia="en-GB"/>
        </w:rPr>
        <w:t>This offer is subject to the satisfactory completion of your course of training and to you completing the CRB process satisfactorily; the Assistant IME 4-6 Coordinator for the Protection of Children and Vulnerable Adults will be sending you details of the latter. I am writing now to let you know the formal terms and conditions. Details of the ordination arrangements, including retreats and the purchase of robes, will come to you in due course from others.</w:t>
      </w:r>
    </w:p>
    <w:p w14:paraId="229C1E21" w14:textId="77777777" w:rsidR="001E2E84" w:rsidRPr="001E2E84" w:rsidRDefault="001E2E84" w:rsidP="001E2E84">
      <w:pPr>
        <w:jc w:val="both"/>
        <w:rPr>
          <w:rFonts w:ascii="Calibri" w:eastAsia="Times New Roman" w:hAnsi="Calibri" w:cs="Calibri"/>
          <w:sz w:val="24"/>
          <w:szCs w:val="24"/>
          <w:lang w:eastAsia="en-GB"/>
        </w:rPr>
      </w:pPr>
      <w:r w:rsidRPr="001E2E84">
        <w:rPr>
          <w:rFonts w:ascii="Calibri" w:eastAsia="Times New Roman" w:hAnsi="Calibri" w:cs="Calibri"/>
          <w:sz w:val="24"/>
          <w:szCs w:val="24"/>
          <w:lang w:eastAsia="en-GB"/>
        </w:rPr>
        <w:t>Every Assistant Curate, before being licensed, shall produce to the Bishop the appropriate Letters of Orders and testimonials as required by Canon 13, Section 3, and make the subscriptions prescribed by Canon 12.</w:t>
      </w:r>
    </w:p>
    <w:p w14:paraId="62B323E3" w14:textId="77777777" w:rsidR="001E2E84" w:rsidRPr="001E2E84" w:rsidRDefault="001E2E84" w:rsidP="001E2E84">
      <w:pPr>
        <w:jc w:val="both"/>
        <w:rPr>
          <w:rFonts w:ascii="Calibri" w:eastAsia="Times New Roman" w:hAnsi="Calibri" w:cs="Calibri"/>
          <w:sz w:val="24"/>
          <w:szCs w:val="24"/>
          <w:lang w:eastAsia="en-GB"/>
        </w:rPr>
      </w:pPr>
      <w:r w:rsidRPr="001E2E84">
        <w:rPr>
          <w:rFonts w:ascii="Calibri" w:eastAsia="Times New Roman" w:hAnsi="Calibri" w:cs="Calibri"/>
          <w:sz w:val="24"/>
          <w:szCs w:val="24"/>
          <w:lang w:eastAsia="en-GB"/>
        </w:rPr>
        <w:t>In the Charge(s) there will be arrangements to provide you with a place to work undisturbed, and a space where you can hold pastoral conversations. You are entitled to the reimbursement of expenses reasonably incurred in connection with the exercise of your office. Such reimbursement is the responsibility of the Vestry of the charge/s in which you serve. You do not retain fees for occasional offices. The details of these things will be set out in your working agreement.</w:t>
      </w:r>
    </w:p>
    <w:p w14:paraId="50CC5240" w14:textId="77777777" w:rsidR="001E2E84" w:rsidRPr="001E2E84" w:rsidRDefault="001E2E84" w:rsidP="001E2E84">
      <w:pPr>
        <w:jc w:val="both"/>
        <w:rPr>
          <w:rFonts w:ascii="Calibri" w:eastAsia="Times New Roman" w:hAnsi="Calibri" w:cs="Calibri"/>
          <w:sz w:val="24"/>
          <w:szCs w:val="24"/>
          <w:lang w:eastAsia="en-GB"/>
        </w:rPr>
      </w:pPr>
      <w:r w:rsidRPr="001E2E84">
        <w:rPr>
          <w:rFonts w:ascii="Calibri" w:eastAsia="Times New Roman" w:hAnsi="Calibri" w:cs="Calibri"/>
          <w:sz w:val="24"/>
          <w:szCs w:val="24"/>
          <w:lang w:eastAsia="en-GB"/>
        </w:rPr>
        <w:t>Your Working Agreement will also set out the expectation of working hours, including the times when you will not be available.</w:t>
      </w:r>
    </w:p>
    <w:p w14:paraId="4BA1C73C" w14:textId="40C53291" w:rsidR="0016435B" w:rsidRDefault="001E2E84" w:rsidP="001E2E84">
      <w:pPr>
        <w:jc w:val="both"/>
        <w:rPr>
          <w:rFonts w:ascii="Calibri" w:eastAsia="Times New Roman" w:hAnsi="Calibri" w:cs="Calibri"/>
          <w:sz w:val="24"/>
          <w:szCs w:val="24"/>
          <w:lang w:eastAsia="en-GB"/>
        </w:rPr>
      </w:pPr>
      <w:r w:rsidRPr="001E2E84">
        <w:rPr>
          <w:rFonts w:ascii="Calibri" w:eastAsia="Times New Roman" w:hAnsi="Calibri" w:cs="Calibri"/>
          <w:sz w:val="24"/>
          <w:szCs w:val="24"/>
          <w:lang w:eastAsia="en-GB"/>
        </w:rPr>
        <w:t>Your ongoing training is to be provided in accordance with a Learning Agreement between you and your Training Incumbent, which sets out what is expected of each party. You have a duty to participate in and complete any training provided for you.</w:t>
      </w:r>
    </w:p>
    <w:p w14:paraId="6831BF7D" w14:textId="77777777" w:rsidR="001E2E84" w:rsidRPr="001E2E84" w:rsidRDefault="001E2E84" w:rsidP="001E2E84">
      <w:pPr>
        <w:pStyle w:val="NoSpacing"/>
        <w:rPr>
          <w:sz w:val="18"/>
          <w:szCs w:val="18"/>
          <w:lang w:eastAsia="en-GB"/>
        </w:rPr>
      </w:pPr>
    </w:p>
    <w:tbl>
      <w:tblPr>
        <w:tblStyle w:val="TableGrid"/>
        <w:tblW w:w="9781" w:type="dxa"/>
        <w:tblLook w:val="04A0" w:firstRow="1" w:lastRow="0" w:firstColumn="1" w:lastColumn="0" w:noHBand="0" w:noVBand="1"/>
      </w:tblPr>
      <w:tblGrid>
        <w:gridCol w:w="6379"/>
        <w:gridCol w:w="3402"/>
      </w:tblGrid>
      <w:tr w:rsidR="00B128F2" w14:paraId="00B667D2" w14:textId="77777777" w:rsidTr="001E2E84">
        <w:tc>
          <w:tcPr>
            <w:tcW w:w="6379" w:type="dxa"/>
            <w:tcBorders>
              <w:top w:val="nil"/>
              <w:left w:val="nil"/>
              <w:bottom w:val="nil"/>
              <w:right w:val="single" w:sz="4" w:space="0" w:color="A6A6A6" w:themeColor="background1" w:themeShade="A6"/>
            </w:tcBorders>
          </w:tcPr>
          <w:p w14:paraId="16735A64" w14:textId="46580315" w:rsidR="00B128F2" w:rsidRDefault="001E2E84" w:rsidP="00795F30">
            <w:pPr>
              <w:spacing w:before="60" w:after="60"/>
              <w:ind w:left="-105"/>
              <w:jc w:val="both"/>
              <w:rPr>
                <w:rFonts w:ascii="Calibri" w:eastAsia="Times New Roman" w:hAnsi="Calibri" w:cs="Calibri"/>
                <w:sz w:val="24"/>
                <w:szCs w:val="24"/>
                <w:lang w:eastAsia="en-GB"/>
              </w:rPr>
            </w:pPr>
            <w:r w:rsidRPr="001E2E84">
              <w:rPr>
                <w:rFonts w:ascii="Calibri" w:eastAsia="Times New Roman" w:hAnsi="Calibri" w:cs="Calibri"/>
                <w:sz w:val="24"/>
                <w:szCs w:val="24"/>
                <w:lang w:eastAsia="en-GB"/>
              </w:rPr>
              <w:t>The training through the IME 4-6 period will  come to an end on</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F6519" w14:textId="77777777" w:rsidR="00B128F2" w:rsidRDefault="00B128F2" w:rsidP="00795F30">
            <w:pPr>
              <w:spacing w:before="60" w:after="60"/>
              <w:jc w:val="both"/>
              <w:rPr>
                <w:rFonts w:ascii="Calibri" w:eastAsia="Times New Roman" w:hAnsi="Calibri" w:cs="Calibri"/>
                <w:sz w:val="24"/>
                <w:szCs w:val="24"/>
                <w:lang w:eastAsia="en-GB"/>
              </w:rPr>
            </w:pPr>
          </w:p>
        </w:tc>
      </w:tr>
    </w:tbl>
    <w:p w14:paraId="18652EDA" w14:textId="3A90AC9A" w:rsidR="0016435B" w:rsidRPr="0016435B" w:rsidRDefault="001E2E84" w:rsidP="00B128F2">
      <w:pPr>
        <w:spacing w:before="0"/>
        <w:jc w:val="both"/>
        <w:rPr>
          <w:rFonts w:ascii="Calibri" w:eastAsia="Times New Roman" w:hAnsi="Calibri" w:cs="Calibri"/>
          <w:sz w:val="24"/>
          <w:szCs w:val="24"/>
          <w:lang w:eastAsia="en-GB"/>
        </w:rPr>
      </w:pPr>
      <w:r w:rsidRPr="001E2E84">
        <w:rPr>
          <w:rFonts w:ascii="Calibri" w:eastAsia="Times New Roman" w:hAnsi="Calibri" w:cs="Calibri"/>
          <w:sz w:val="24"/>
          <w:szCs w:val="24"/>
          <w:lang w:eastAsia="en-GB"/>
        </w:rPr>
        <w:t>before which time future deployment will be discussed with you. You are expected to have satisfactorily completed your training by this date</w:t>
      </w:r>
      <w:r w:rsidR="0016435B" w:rsidRPr="0016435B">
        <w:rPr>
          <w:rFonts w:ascii="Calibri" w:eastAsia="Times New Roman" w:hAnsi="Calibri" w:cs="Calibri"/>
          <w:sz w:val="24"/>
          <w:szCs w:val="24"/>
          <w:lang w:eastAsia="en-GB"/>
        </w:rPr>
        <w:t>.</w:t>
      </w:r>
    </w:p>
    <w:p w14:paraId="7CC323CE" w14:textId="77777777" w:rsidR="0016435B" w:rsidRPr="0016435B" w:rsidRDefault="0016435B" w:rsidP="0016435B">
      <w:pPr>
        <w:jc w:val="both"/>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In response to this formal offer of the appointment, will you please complete the section at the foot of the enclosed duplicate copy of this letter and return it to me as soon as possible.</w:t>
      </w:r>
    </w:p>
    <w:p w14:paraId="65418208" w14:textId="77777777" w:rsidR="0016435B" w:rsidRPr="0016435B" w:rsidRDefault="0016435B" w:rsidP="00EF7F59">
      <w:pPr>
        <w:pStyle w:val="NoSpacing"/>
        <w:rPr>
          <w:lang w:eastAsia="en-GB"/>
        </w:rPr>
      </w:pPr>
    </w:p>
    <w:p w14:paraId="621E4BEB" w14:textId="77777777" w:rsidR="0016435B" w:rsidRPr="0016435B" w:rsidRDefault="0016435B" w:rsidP="00EF7F59">
      <w:pPr>
        <w:pStyle w:val="NoSpacing"/>
        <w:rPr>
          <w:lang w:eastAsia="en-GB"/>
        </w:rPr>
      </w:pPr>
      <w:r w:rsidRPr="0016435B">
        <w:rPr>
          <w:lang w:eastAsia="en-GB"/>
        </w:rPr>
        <w:t>(FOR FOOT OF DUPLICATE LETTER)</w:t>
      </w:r>
    </w:p>
    <w:p w14:paraId="0F8A86A9" w14:textId="2C91B28C" w:rsidR="003321A7" w:rsidRDefault="0016435B" w:rsidP="0016435B">
      <w:pPr>
        <w:rPr>
          <w:rFonts w:ascii="Calibri" w:eastAsia="Times New Roman" w:hAnsi="Calibri" w:cs="Calibri"/>
          <w:sz w:val="24"/>
          <w:szCs w:val="24"/>
          <w:lang w:eastAsia="en-GB"/>
        </w:rPr>
      </w:pPr>
      <w:r w:rsidRPr="0016435B">
        <w:rPr>
          <w:rFonts w:ascii="Calibri" w:eastAsia="Times New Roman" w:hAnsi="Calibri" w:cs="Calibri"/>
          <w:sz w:val="24"/>
          <w:szCs w:val="24"/>
          <w:lang w:eastAsia="en-GB"/>
        </w:rPr>
        <w:t>I confirm my acceptance of this post and understand the terms and conditions of the offer.</w:t>
      </w:r>
    </w:p>
    <w:p w14:paraId="6C7B67EB" w14:textId="77777777" w:rsidR="00FE2DB4" w:rsidRDefault="00FE2DB4" w:rsidP="00EF7F59">
      <w:pPr>
        <w:pStyle w:val="NoSpacing"/>
      </w:pPr>
    </w:p>
    <w:tbl>
      <w:tblPr>
        <w:tblStyle w:val="TableGrid"/>
        <w:tblW w:w="9781" w:type="dxa"/>
        <w:tblLook w:val="04A0" w:firstRow="1" w:lastRow="0" w:firstColumn="1" w:lastColumn="0" w:noHBand="0" w:noVBand="1"/>
      </w:tblPr>
      <w:tblGrid>
        <w:gridCol w:w="993"/>
        <w:gridCol w:w="8788"/>
      </w:tblGrid>
      <w:tr w:rsidR="00237CAD" w14:paraId="3E6FBC41" w14:textId="77777777" w:rsidTr="00B128F2">
        <w:tc>
          <w:tcPr>
            <w:tcW w:w="9781" w:type="dxa"/>
            <w:gridSpan w:val="2"/>
            <w:tcBorders>
              <w:top w:val="nil"/>
              <w:left w:val="nil"/>
              <w:bottom w:val="nil"/>
              <w:right w:val="nil"/>
            </w:tcBorders>
            <w:shd w:val="pct5" w:color="auto" w:fill="auto"/>
          </w:tcPr>
          <w:p w14:paraId="5B9A02F1" w14:textId="1E3400E8" w:rsidR="00237CAD" w:rsidRDefault="00237CAD" w:rsidP="00EF7F59">
            <w:pPr>
              <w:pStyle w:val="NoSpacing"/>
              <w:tabs>
                <w:tab w:val="left" w:pos="8625"/>
              </w:tabs>
            </w:pPr>
            <w:r>
              <w:t>Signed</w:t>
            </w:r>
            <w:r w:rsidR="00EF7F59">
              <w:tab/>
            </w:r>
          </w:p>
        </w:tc>
      </w:tr>
      <w:tr w:rsidR="00495249" w14:paraId="14973FF5" w14:textId="77777777" w:rsidTr="00B128F2">
        <w:tc>
          <w:tcPr>
            <w:tcW w:w="993" w:type="dxa"/>
            <w:tcBorders>
              <w:top w:val="nil"/>
              <w:left w:val="nil"/>
              <w:bottom w:val="nil"/>
              <w:right w:val="single" w:sz="4" w:space="0" w:color="A6A6A6" w:themeColor="background1" w:themeShade="A6"/>
            </w:tcBorders>
            <w:shd w:val="pct5" w:color="auto" w:fill="auto"/>
          </w:tcPr>
          <w:p w14:paraId="5F95E83F" w14:textId="78A0F563" w:rsidR="00495249" w:rsidRDefault="0016435B" w:rsidP="00237CAD">
            <w:pPr>
              <w:pStyle w:val="NoSpacing"/>
              <w:spacing w:before="240" w:after="240"/>
            </w:pPr>
            <w:r>
              <w:lastRenderedPageBreak/>
              <w:t>Curate</w:t>
            </w:r>
            <w:r w:rsidR="00495249">
              <w:t>:</w:t>
            </w:r>
          </w:p>
        </w:tc>
        <w:tc>
          <w:tcPr>
            <w:tcW w:w="8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FBA28A" w14:textId="77777777" w:rsidR="00495249" w:rsidRDefault="00495249" w:rsidP="00237CAD">
            <w:pPr>
              <w:pStyle w:val="NoSpacing"/>
              <w:spacing w:before="240" w:after="240"/>
            </w:pPr>
          </w:p>
        </w:tc>
      </w:tr>
      <w:tr w:rsidR="00495249" w14:paraId="14917169" w14:textId="77777777" w:rsidTr="00B128F2">
        <w:tc>
          <w:tcPr>
            <w:tcW w:w="993" w:type="dxa"/>
            <w:tcBorders>
              <w:top w:val="nil"/>
              <w:left w:val="nil"/>
              <w:bottom w:val="nil"/>
              <w:right w:val="single" w:sz="4" w:space="0" w:color="A6A6A6" w:themeColor="background1" w:themeShade="A6"/>
            </w:tcBorders>
            <w:shd w:val="pct5" w:color="auto" w:fill="auto"/>
          </w:tcPr>
          <w:p w14:paraId="097D59D9" w14:textId="77777777" w:rsidR="00495249" w:rsidRDefault="00495249" w:rsidP="00237CAD">
            <w:pPr>
              <w:pStyle w:val="NoSpacing"/>
              <w:spacing w:before="240" w:after="240"/>
            </w:pPr>
            <w:r>
              <w:t>Date:</w:t>
            </w:r>
          </w:p>
        </w:tc>
        <w:tc>
          <w:tcPr>
            <w:tcW w:w="8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C8405" w14:textId="77777777" w:rsidR="00495249" w:rsidRDefault="00495249" w:rsidP="00237CAD">
            <w:pPr>
              <w:pStyle w:val="NoSpacing"/>
              <w:spacing w:before="240" w:after="240"/>
            </w:pPr>
          </w:p>
        </w:tc>
      </w:tr>
    </w:tbl>
    <w:p w14:paraId="58D27C6B" w14:textId="6ED6A47D" w:rsidR="00863934" w:rsidRDefault="00863934" w:rsidP="00237CAD">
      <w:pPr>
        <w:widowControl w:val="0"/>
        <w:autoSpaceDE w:val="0"/>
        <w:autoSpaceDN w:val="0"/>
        <w:spacing w:line="240" w:lineRule="auto"/>
        <w:rPr>
          <w:rFonts w:ascii="Calibri" w:eastAsia="Times New Roman" w:hAnsi="Calibri" w:cs="Calibri"/>
          <w:b/>
          <w:bCs/>
          <w:sz w:val="20"/>
          <w:szCs w:val="24"/>
          <w:lang w:eastAsia="en-GB"/>
        </w:rPr>
      </w:pPr>
    </w:p>
    <w:p w14:paraId="3B71365D" w14:textId="77777777" w:rsidR="00B128F2" w:rsidRPr="009D7110" w:rsidRDefault="00B128F2" w:rsidP="00237CAD">
      <w:pPr>
        <w:widowControl w:val="0"/>
        <w:autoSpaceDE w:val="0"/>
        <w:autoSpaceDN w:val="0"/>
        <w:spacing w:line="240" w:lineRule="auto"/>
        <w:rPr>
          <w:rFonts w:ascii="Calibri" w:eastAsia="Times New Roman" w:hAnsi="Calibri" w:cs="Calibri"/>
          <w:b/>
          <w:bCs/>
          <w:sz w:val="20"/>
          <w:szCs w:val="24"/>
          <w:lang w:eastAsia="en-GB"/>
        </w:rPr>
      </w:pPr>
    </w:p>
    <w:sectPr w:rsidR="00B128F2" w:rsidRPr="009D7110" w:rsidSect="00863934">
      <w:footerReference w:type="default" r:id="rId7"/>
      <w:pgSz w:w="11906" w:h="16838"/>
      <w:pgMar w:top="851"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B90AB" w14:textId="77777777" w:rsidR="00FB3FB1" w:rsidRDefault="00FB3FB1" w:rsidP="00FB3FB1">
      <w:pPr>
        <w:spacing w:before="0" w:line="240" w:lineRule="auto"/>
      </w:pPr>
      <w:r>
        <w:separator/>
      </w:r>
    </w:p>
  </w:endnote>
  <w:endnote w:type="continuationSeparator" w:id="0">
    <w:p w14:paraId="5DB697FD" w14:textId="77777777" w:rsidR="00FB3FB1" w:rsidRDefault="00FB3FB1" w:rsidP="00FB3F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68CC" w14:textId="1099331A" w:rsidR="00665A5D" w:rsidRPr="000C2086" w:rsidRDefault="000C2086" w:rsidP="00665A5D">
    <w:pPr>
      <w:pStyle w:val="Footer"/>
      <w:jc w:val="right"/>
    </w:pPr>
    <w:r w:rsidRPr="000C2086">
      <w:t xml:space="preserve">Outline </w:t>
    </w:r>
    <w:r w:rsidRPr="00B128F2">
      <w:rPr>
        <w:i/>
        <w:iCs/>
      </w:rPr>
      <w:t>pro forma</w:t>
    </w:r>
    <w:r w:rsidRPr="000C2086">
      <w:t xml:space="preserve"> of letter to </w:t>
    </w:r>
    <w:r w:rsidR="00665A5D" w:rsidRPr="00665A5D">
      <w:t xml:space="preserve">Assistant </w:t>
    </w:r>
    <w:proofErr w:type="gramStart"/>
    <w:r w:rsidR="00665A5D" w:rsidRPr="00665A5D">
      <w:t>clergy</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BFE39" w14:textId="77777777" w:rsidR="00FB3FB1" w:rsidRDefault="00FB3FB1" w:rsidP="00FB3FB1">
      <w:pPr>
        <w:spacing w:before="0" w:line="240" w:lineRule="auto"/>
      </w:pPr>
      <w:r>
        <w:separator/>
      </w:r>
    </w:p>
  </w:footnote>
  <w:footnote w:type="continuationSeparator" w:id="0">
    <w:p w14:paraId="3298F724" w14:textId="77777777" w:rsidR="00FB3FB1" w:rsidRDefault="00FB3FB1" w:rsidP="00FB3FB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1FE4"/>
    <w:multiLevelType w:val="hybridMultilevel"/>
    <w:tmpl w:val="004EF9D8"/>
    <w:lvl w:ilvl="0" w:tplc="5406001C">
      <w:start w:val="1"/>
      <w:numFmt w:val="decimal"/>
      <w:lvlText w:val="%1."/>
      <w:lvlJc w:val="left"/>
      <w:pPr>
        <w:ind w:left="542" w:hanging="243"/>
      </w:pPr>
      <w:rPr>
        <w:rFonts w:ascii="Calibri" w:eastAsia="Times New Roman" w:hAnsi="Calibri" w:cs="Calibri" w:hint="default"/>
        <w:b/>
        <w:bCs/>
        <w:color w:val="0000CC"/>
        <w:w w:val="100"/>
        <w:sz w:val="24"/>
        <w:szCs w:val="24"/>
      </w:rPr>
    </w:lvl>
    <w:lvl w:ilvl="1" w:tplc="28A494E6">
      <w:numFmt w:val="bullet"/>
      <w:lvlText w:val=""/>
      <w:lvlJc w:val="left"/>
      <w:pPr>
        <w:ind w:left="1019" w:hanging="360"/>
      </w:pPr>
      <w:rPr>
        <w:rFonts w:ascii="Symbol" w:eastAsia="Times New Roman" w:hAnsi="Symbol" w:hint="default"/>
        <w:w w:val="100"/>
        <w:sz w:val="24"/>
      </w:rPr>
    </w:lvl>
    <w:lvl w:ilvl="2" w:tplc="BF4AF53C">
      <w:numFmt w:val="bullet"/>
      <w:lvlText w:val="•"/>
      <w:lvlJc w:val="left"/>
      <w:pPr>
        <w:ind w:left="1302" w:hanging="360"/>
      </w:pPr>
      <w:rPr>
        <w:rFonts w:hint="default"/>
      </w:rPr>
    </w:lvl>
    <w:lvl w:ilvl="3" w:tplc="7EE471CA">
      <w:numFmt w:val="bullet"/>
      <w:lvlText w:val="•"/>
      <w:lvlJc w:val="left"/>
      <w:pPr>
        <w:ind w:left="1584" w:hanging="360"/>
      </w:pPr>
      <w:rPr>
        <w:rFonts w:hint="default"/>
      </w:rPr>
    </w:lvl>
    <w:lvl w:ilvl="4" w:tplc="CDB08766">
      <w:numFmt w:val="bullet"/>
      <w:lvlText w:val="•"/>
      <w:lvlJc w:val="left"/>
      <w:pPr>
        <w:ind w:left="1866" w:hanging="360"/>
      </w:pPr>
      <w:rPr>
        <w:rFonts w:hint="default"/>
      </w:rPr>
    </w:lvl>
    <w:lvl w:ilvl="5" w:tplc="BD12074C">
      <w:numFmt w:val="bullet"/>
      <w:lvlText w:val="•"/>
      <w:lvlJc w:val="left"/>
      <w:pPr>
        <w:ind w:left="2148" w:hanging="360"/>
      </w:pPr>
      <w:rPr>
        <w:rFonts w:hint="default"/>
      </w:rPr>
    </w:lvl>
    <w:lvl w:ilvl="6" w:tplc="26FCF38A">
      <w:numFmt w:val="bullet"/>
      <w:lvlText w:val="•"/>
      <w:lvlJc w:val="left"/>
      <w:pPr>
        <w:ind w:left="2431" w:hanging="360"/>
      </w:pPr>
      <w:rPr>
        <w:rFonts w:hint="default"/>
      </w:rPr>
    </w:lvl>
    <w:lvl w:ilvl="7" w:tplc="9D38D5D8">
      <w:numFmt w:val="bullet"/>
      <w:lvlText w:val="•"/>
      <w:lvlJc w:val="left"/>
      <w:pPr>
        <w:ind w:left="2713" w:hanging="360"/>
      </w:pPr>
      <w:rPr>
        <w:rFonts w:hint="default"/>
      </w:rPr>
    </w:lvl>
    <w:lvl w:ilvl="8" w:tplc="489CD98C">
      <w:numFmt w:val="bullet"/>
      <w:lvlText w:val="•"/>
      <w:lvlJc w:val="left"/>
      <w:pPr>
        <w:ind w:left="29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34"/>
    <w:rsid w:val="000C2086"/>
    <w:rsid w:val="001525F4"/>
    <w:rsid w:val="0016435B"/>
    <w:rsid w:val="001819E0"/>
    <w:rsid w:val="001E2E84"/>
    <w:rsid w:val="00237CAD"/>
    <w:rsid w:val="003321A7"/>
    <w:rsid w:val="00373EAA"/>
    <w:rsid w:val="003F40D7"/>
    <w:rsid w:val="00495249"/>
    <w:rsid w:val="00555ED0"/>
    <w:rsid w:val="00665A5D"/>
    <w:rsid w:val="006765E4"/>
    <w:rsid w:val="006926DF"/>
    <w:rsid w:val="00711A68"/>
    <w:rsid w:val="00775E05"/>
    <w:rsid w:val="00863934"/>
    <w:rsid w:val="00894C7C"/>
    <w:rsid w:val="008C5CF6"/>
    <w:rsid w:val="009D7110"/>
    <w:rsid w:val="00AC6EEA"/>
    <w:rsid w:val="00B128F2"/>
    <w:rsid w:val="00B24420"/>
    <w:rsid w:val="00BB513A"/>
    <w:rsid w:val="00E3689C"/>
    <w:rsid w:val="00EC40D0"/>
    <w:rsid w:val="00EF7F59"/>
    <w:rsid w:val="00F65ACD"/>
    <w:rsid w:val="00FB3FB1"/>
    <w:rsid w:val="00FE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ADFF6"/>
  <w15:chartTrackingRefBased/>
  <w15:docId w15:val="{534323DF-0235-4729-8B16-3DA4727D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IME4-6"/>
    <w:qFormat/>
    <w:rsid w:val="006765E4"/>
    <w:pPr>
      <w:spacing w:before="180" w:after="0"/>
    </w:pPr>
  </w:style>
  <w:style w:type="paragraph" w:styleId="Heading1">
    <w:name w:val="heading 1"/>
    <w:basedOn w:val="Normal"/>
    <w:next w:val="Normal"/>
    <w:link w:val="Heading1Char"/>
    <w:uiPriority w:val="9"/>
    <w:qFormat/>
    <w:rsid w:val="008639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3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C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40D0"/>
    <w:pPr>
      <w:spacing w:after="0" w:line="240" w:lineRule="auto"/>
    </w:pPr>
  </w:style>
  <w:style w:type="paragraph" w:styleId="Header">
    <w:name w:val="header"/>
    <w:basedOn w:val="Normal"/>
    <w:link w:val="HeaderChar"/>
    <w:uiPriority w:val="99"/>
    <w:unhideWhenUsed/>
    <w:rsid w:val="00FB3F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B3FB1"/>
  </w:style>
  <w:style w:type="paragraph" w:styleId="Footer">
    <w:name w:val="footer"/>
    <w:basedOn w:val="Normal"/>
    <w:link w:val="FooterChar"/>
    <w:uiPriority w:val="99"/>
    <w:unhideWhenUsed/>
    <w:rsid w:val="00FB3F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B3FB1"/>
  </w:style>
  <w:style w:type="paragraph" w:styleId="ListParagraph">
    <w:name w:val="List Paragraph"/>
    <w:basedOn w:val="Normal"/>
    <w:uiPriority w:val="1"/>
    <w:qFormat/>
    <w:rsid w:val="00F65ACD"/>
    <w:pPr>
      <w:widowControl w:val="0"/>
      <w:autoSpaceDE w:val="0"/>
      <w:autoSpaceDN w:val="0"/>
      <w:spacing w:before="0" w:line="240" w:lineRule="auto"/>
      <w:ind w:left="1320" w:hanging="360"/>
    </w:pPr>
    <w:rPr>
      <w:rFonts w:ascii="Calibri" w:eastAsia="Times New Roman" w:hAnsi="Calibri" w:cs="Calibri"/>
      <w:lang w:eastAsia="en-GB"/>
    </w:rPr>
  </w:style>
  <w:style w:type="character" w:styleId="Hyperlink">
    <w:name w:val="Hyperlink"/>
    <w:basedOn w:val="DefaultParagraphFont"/>
    <w:uiPriority w:val="99"/>
    <w:unhideWhenUsed/>
    <w:rsid w:val="000C2086"/>
    <w:rPr>
      <w:color w:val="0563C1" w:themeColor="hyperlink"/>
      <w:u w:val="single"/>
    </w:rPr>
  </w:style>
  <w:style w:type="character" w:styleId="UnresolvedMention">
    <w:name w:val="Unresolved Mention"/>
    <w:basedOn w:val="DefaultParagraphFont"/>
    <w:uiPriority w:val="99"/>
    <w:semiHidden/>
    <w:unhideWhenUsed/>
    <w:rsid w:val="000C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Harrison</dc:creator>
  <cp:keywords/>
  <dc:description/>
  <cp:lastModifiedBy>Seirwe</cp:lastModifiedBy>
  <cp:revision>5</cp:revision>
  <dcterms:created xsi:type="dcterms:W3CDTF">2021-02-09T15:40:00Z</dcterms:created>
  <dcterms:modified xsi:type="dcterms:W3CDTF">2021-02-11T17:55:00Z</dcterms:modified>
</cp:coreProperties>
</file>