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chartingProgress"/>
    <w:bookmarkStart w:id="1" w:name="_Toc261606250"/>
    <w:p w:rsidR="00DF35D3" w:rsidRPr="00DF35D3" w:rsidRDefault="00DF35D3" w:rsidP="00DF35D3">
      <w:pPr>
        <w:spacing w:after="120"/>
        <w:jc w:val="right"/>
        <w:rPr>
          <w:rFonts w:asciiTheme="minorHAnsi" w:hAnsiTheme="minorHAnsi"/>
          <w:color w:val="002060"/>
          <w:szCs w:val="24"/>
        </w:rPr>
      </w:pPr>
      <w:r w:rsidRPr="00DF35D3">
        <w:rPr>
          <w:rFonts w:asciiTheme="minorHAnsi" w:hAnsiTheme="minorHAnsi"/>
          <w:b/>
          <w:color w:val="002060"/>
          <w:szCs w:val="24"/>
        </w:rPr>
        <w:fldChar w:fldCharType="begin"/>
      </w:r>
      <w:r w:rsidRPr="00DF35D3">
        <w:rPr>
          <w:rFonts w:asciiTheme="minorHAnsi" w:hAnsiTheme="minorHAnsi"/>
          <w:b/>
          <w:color w:val="002060"/>
          <w:szCs w:val="24"/>
        </w:rPr>
        <w:instrText>HYPERLINK  \l "TOC6recorddevel"</w:instrText>
      </w:r>
      <w:r w:rsidRPr="00DF35D3">
        <w:rPr>
          <w:rFonts w:asciiTheme="minorHAnsi" w:hAnsiTheme="minorHAnsi"/>
          <w:b/>
          <w:color w:val="002060"/>
          <w:szCs w:val="24"/>
        </w:rPr>
        <w:fldChar w:fldCharType="separate"/>
      </w:r>
      <w:r w:rsidRPr="00DF35D3">
        <w:rPr>
          <w:rStyle w:val="Hyperlink"/>
          <w:rFonts w:asciiTheme="minorHAnsi" w:hAnsiTheme="minorHAnsi"/>
          <w:b/>
          <w:color w:val="002060"/>
          <w:szCs w:val="24"/>
        </w:rPr>
        <w:t>Diocesan Advisor’s Materials</w:t>
      </w:r>
      <w:bookmarkEnd w:id="0"/>
      <w:r w:rsidRPr="00DF35D3">
        <w:rPr>
          <w:rFonts w:asciiTheme="minorHAnsi" w:hAnsiTheme="minorHAnsi"/>
          <w:b/>
          <w:color w:val="002060"/>
          <w:szCs w:val="24"/>
        </w:rPr>
        <w:fldChar w:fldCharType="end"/>
      </w:r>
      <w:r w:rsidRPr="00DF35D3">
        <w:rPr>
          <w:rFonts w:asciiTheme="minorHAnsi" w:hAnsiTheme="minorHAnsi"/>
          <w:b/>
          <w:color w:val="002060"/>
          <w:szCs w:val="24"/>
        </w:rPr>
        <w:t xml:space="preserve"> 2019-202</w:t>
      </w:r>
    </w:p>
    <w:bookmarkStart w:id="2" w:name="recordOfDevel"/>
    <w:p w:rsidR="00DF35D3" w:rsidRPr="00DF35D3" w:rsidRDefault="00DF35D3" w:rsidP="00DF35D3">
      <w:pPr>
        <w:pStyle w:val="NoSpacing"/>
        <w:pBdr>
          <w:bottom w:val="single" w:sz="4" w:space="1" w:color="auto"/>
        </w:pBdr>
        <w:rPr>
          <w:b/>
          <w:color w:val="002060"/>
          <w:sz w:val="24"/>
          <w:szCs w:val="24"/>
          <w:lang w:val="en-GB"/>
        </w:rPr>
      </w:pPr>
      <w:r w:rsidRPr="00DF35D3">
        <w:rPr>
          <w:color w:val="002060"/>
        </w:rPr>
        <w:fldChar w:fldCharType="begin"/>
      </w:r>
      <w:r w:rsidRPr="00DF35D3">
        <w:rPr>
          <w:color w:val="002060"/>
        </w:rPr>
        <w:instrText>HYPERLINK  \l "TOC6recorddevel"</w:instrText>
      </w:r>
      <w:r w:rsidRPr="00DF35D3">
        <w:rPr>
          <w:color w:val="002060"/>
        </w:rPr>
        <w:fldChar w:fldCharType="separate"/>
      </w:r>
      <w:r w:rsidRPr="00DF35D3">
        <w:rPr>
          <w:rStyle w:val="Hyperlink"/>
          <w:b/>
          <w:color w:val="002060"/>
          <w:sz w:val="24"/>
          <w:szCs w:val="24"/>
          <w:lang w:val="en-GB"/>
        </w:rPr>
        <w:t>Record of Development</w:t>
      </w:r>
      <w:r w:rsidRPr="00DF35D3">
        <w:rPr>
          <w:rStyle w:val="Hyperlink"/>
          <w:b/>
          <w:color w:val="002060"/>
          <w:sz w:val="24"/>
          <w:szCs w:val="24"/>
          <w:lang w:val="en-GB"/>
        </w:rPr>
        <w:fldChar w:fldCharType="end"/>
      </w:r>
      <w:bookmarkEnd w:id="1"/>
      <w:bookmarkEnd w:id="2"/>
    </w:p>
    <w:p w:rsidR="00DF35D3" w:rsidRDefault="00DF35D3" w:rsidP="00DF35D3">
      <w:pPr>
        <w:pStyle w:val="NoSpacing"/>
        <w:rPr>
          <w:b/>
          <w:sz w:val="24"/>
          <w:szCs w:val="24"/>
          <w:lang w:val="en-GB"/>
        </w:rPr>
      </w:pPr>
    </w:p>
    <w:p w:rsidR="00DF35D3" w:rsidRDefault="00DF35D3" w:rsidP="00DF35D3">
      <w:pPr>
        <w:pStyle w:val="NoSpacing"/>
        <w:rPr>
          <w:b/>
          <w:sz w:val="24"/>
          <w:szCs w:val="24"/>
          <w:lang w:val="en-GB"/>
        </w:rPr>
      </w:pPr>
    </w:p>
    <w:p w:rsidR="00DF35D3" w:rsidRPr="009B5E30" w:rsidRDefault="00DF35D3" w:rsidP="00DF35D3">
      <w:pPr>
        <w:pStyle w:val="NoSpacing"/>
        <w:rPr>
          <w:b/>
          <w:sz w:val="24"/>
          <w:szCs w:val="24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9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Personal Circumstances:</w:t>
            </w:r>
          </w:p>
        </w:tc>
      </w:tr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SEI Studies:</w:t>
            </w:r>
          </w:p>
          <w:p w:rsidR="00DF35D3" w:rsidRPr="005B6104" w:rsidRDefault="00DF35D3" w:rsidP="000968D1">
            <w:pPr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 xml:space="preserve">External Theological Studies: </w:t>
            </w:r>
          </w:p>
          <w:p w:rsidR="00DF35D3" w:rsidRPr="005B6104" w:rsidRDefault="00DF35D3" w:rsidP="000968D1">
            <w:pPr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Spiritual Development:</w:t>
            </w:r>
          </w:p>
          <w:p w:rsidR="00DF35D3" w:rsidRPr="005B6104" w:rsidRDefault="00DF35D3" w:rsidP="000968D1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Vocational development:</w:t>
            </w:r>
          </w:p>
          <w:p w:rsidR="00DF35D3" w:rsidRPr="005B6104" w:rsidRDefault="00DF35D3" w:rsidP="000968D1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Relating to Others:</w:t>
            </w:r>
          </w:p>
          <w:p w:rsidR="00DF35D3" w:rsidRPr="005B6104" w:rsidRDefault="00DF35D3" w:rsidP="000968D1">
            <w:pPr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Learning and Worship:</w:t>
            </w:r>
          </w:p>
          <w:p w:rsidR="00DF35D3" w:rsidRPr="005B6104" w:rsidRDefault="00DF35D3" w:rsidP="000968D1">
            <w:pPr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Time Management, Church and Community:</w:t>
            </w:r>
          </w:p>
          <w:p w:rsidR="00DF35D3" w:rsidRPr="005B6104" w:rsidRDefault="00DF35D3" w:rsidP="000968D1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Candidate/ Advisor Relationship:</w:t>
            </w:r>
          </w:p>
          <w:p w:rsidR="00DF35D3" w:rsidRPr="005B6104" w:rsidRDefault="00DF35D3" w:rsidP="000968D1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  <w:p w:rsidR="00DF35D3" w:rsidRPr="005B6104" w:rsidRDefault="00DF35D3" w:rsidP="000968D1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DF35D3" w:rsidRPr="005B6104" w:rsidTr="000968D1">
        <w:trPr>
          <w:trHeight w:val="1134"/>
        </w:trPr>
        <w:tc>
          <w:tcPr>
            <w:tcW w:w="9039" w:type="dxa"/>
          </w:tcPr>
          <w:p w:rsidR="00DF35D3" w:rsidRPr="005B6104" w:rsidRDefault="00DF35D3" w:rsidP="00DF35D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Reflections on Ministry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</w:tc>
      </w:tr>
    </w:tbl>
    <w:p w:rsidR="00DB453F" w:rsidRDefault="00DF35D3">
      <w:bookmarkStart w:id="3" w:name="_GoBack"/>
      <w:bookmarkEnd w:id="3"/>
    </w:p>
    <w:sectPr w:rsidR="00DB4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2876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D3"/>
    <w:rsid w:val="00A71493"/>
    <w:rsid w:val="00B4556C"/>
    <w:rsid w:val="00D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7CA83-36B5-4B23-AC02-C35F85E5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D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35D3"/>
    <w:rPr>
      <w:rFonts w:ascii="Arial" w:hAnsi="Arial"/>
      <w:color w:val="0066CC"/>
      <w:u w:val="none"/>
    </w:rPr>
  </w:style>
  <w:style w:type="paragraph" w:styleId="NoSpacing">
    <w:name w:val="No Spacing"/>
    <w:uiPriority w:val="1"/>
    <w:qFormat/>
    <w:rsid w:val="00DF35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Tomlinson</dc:creator>
  <cp:keywords/>
  <dc:description/>
  <cp:lastModifiedBy>Anne Tomlinson</cp:lastModifiedBy>
  <cp:revision>1</cp:revision>
  <dcterms:created xsi:type="dcterms:W3CDTF">2019-06-04T07:19:00Z</dcterms:created>
  <dcterms:modified xsi:type="dcterms:W3CDTF">2019-06-04T07:20:00Z</dcterms:modified>
</cp:coreProperties>
</file>